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96" w:rsidRPr="007B40AA" w:rsidRDefault="004E3996" w:rsidP="004E399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0"/>
          <w:szCs w:val="20"/>
        </w:rPr>
        <w:t>Cuadro</w:t>
      </w:r>
      <w:r w:rsidRPr="007B40AA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Pr="007B40AA">
        <w:rPr>
          <w:rFonts w:ascii="Times New Roman" w:hAnsi="Times New Roman" w:cs="Times New Roman"/>
          <w:b/>
          <w:sz w:val="20"/>
          <w:szCs w:val="20"/>
        </w:rPr>
        <w:t>1. Principales certificaciones de dominio de español y de portugués como lenguas extranjeras</w:t>
      </w:r>
    </w:p>
    <w:tbl>
      <w:tblPr>
        <w:tblStyle w:val="TableGrid"/>
        <w:tblpPr w:leftFromText="141" w:rightFromText="141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6"/>
        <w:gridCol w:w="1417"/>
        <w:gridCol w:w="1418"/>
        <w:gridCol w:w="1422"/>
      </w:tblGrid>
      <w:tr w:rsidR="004E3996" w:rsidRPr="002E7B73" w:rsidTr="00961CD9">
        <w:tc>
          <w:tcPr>
            <w:tcW w:w="988" w:type="dxa"/>
            <w:vMerge w:val="restart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Español</w:t>
            </w:r>
          </w:p>
        </w:tc>
        <w:tc>
          <w:tcPr>
            <w:tcW w:w="2840" w:type="dxa"/>
            <w:gridSpan w:val="2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Portugués</w:t>
            </w:r>
          </w:p>
        </w:tc>
      </w:tr>
      <w:tr w:rsidR="004E3996" w:rsidRPr="002E7B73" w:rsidTr="00961CD9">
        <w:tc>
          <w:tcPr>
            <w:tcW w:w="988" w:type="dxa"/>
            <w:vMerge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DELE</w:t>
            </w:r>
          </w:p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CELU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CELA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SIELE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CELPE-BRAS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3">
              <w:rPr>
                <w:rFonts w:ascii="Times New Roman" w:hAnsi="Times New Roman" w:cs="Times New Roman"/>
                <w:b/>
                <w:sz w:val="20"/>
                <w:szCs w:val="20"/>
              </w:rPr>
              <w:t>CAPLE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País/es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España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Argentina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México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España, México, Argentina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Brasil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Portugal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Año de aparición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1998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Ley/es de creación y/o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modificación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Reales decretos 826/1988, 1/1992, 1137/2002, 264/2008 y 1004/2015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Resolución 919/2001 y 3264/2001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Resolución 28/05 del Ministerio de Educación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Información no disponible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BOE 3 de abril de 2015 y Resolución CS UBA 18943/16   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Ordenanza MEC Nº 1.787/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Ordenanza MEC Nº 856/2009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Protocolo firmado el 2 de marzo de 1999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Institución/es fundadora/s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USAL y Ministerio de Educación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UBA, Universidad de Córdoba y Universidad Nacional del Litoral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CEPE-UNAM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Instituto Cervantes, USAL, CEPE-UNAM (luego se sumó la UBA)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Ministerio de Educación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Ministerio de Asuntos Extranjeros (a través del Instituto Camões), Ministerio de Educación y la Universidad de Lisboa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Gestión académica/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titularidad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Instituto Cervantes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Consorcio ELSE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Instituto Cervantes, USAL, UNAM y UBA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Ministerio de Educación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Facultad de Letras de la Universidad de Lisboa y CAPLE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Gestión administrativa y comercial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Instituto Cervantes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Consejo Interuniversitario Nacional (CIN)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CEPE- UNAM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Desde 2018, las sedes en el extranjero están a cargo de la CRAI de la UNAM 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Telefónica Educación Digital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INEP y Ministerio de Relaciones Exteriores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CAPLE y Universidad de Lisboa</w:t>
            </w:r>
          </w:p>
        </w:tc>
      </w:tr>
      <w:tr w:rsidR="004E3996" w:rsidRPr="002E7B73" w:rsidTr="00961CD9">
        <w:tc>
          <w:tcPr>
            <w:tcW w:w="988" w:type="dxa"/>
            <w:shd w:val="clear" w:color="auto" w:fill="auto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Aval de organismos públicos nacionales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Ministerio de Educación y Formación Profesional,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Ministerio de Justicia,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de Sanidad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Ministerio de Educación y Ministerio de Relaciones Exteriores y Culto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Ministerio de Educación y Ministerio de Relaciones Exteriores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Ministerio de Asuntos Exteriores (a través del Instituto Camões), Ministerio de Educación y Ministerio de Administración Interna </w:t>
            </w:r>
          </w:p>
        </w:tc>
      </w:tr>
      <w:tr w:rsidR="004E3996" w:rsidRPr="002E7B73" w:rsidTr="00961CD9">
        <w:tc>
          <w:tcPr>
            <w:tcW w:w="988" w:type="dxa"/>
            <w:shd w:val="clear" w:color="auto" w:fill="auto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Instituciones asociadas y/o con las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que 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entablaron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acuerdos a nivel internacional 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Ministerio de Educación de Francia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Consorcio ELSE,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convenios de reciprocidad con los gobiernos de Brasil, China e Italia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Más de 75 universidades del mundo,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CRUE,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ACLES,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CAPES (Brasil)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RNCP (Francia),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Seal</w:t>
            </w:r>
            <w:proofErr w:type="spellEnd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Biliteracy</w:t>
            </w:r>
            <w:proofErr w:type="spellEnd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Estados Unidos)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996" w:rsidRPr="002E7B73" w:rsidTr="00961CD9">
        <w:tc>
          <w:tcPr>
            <w:tcW w:w="988" w:type="dxa"/>
            <w:shd w:val="clear" w:color="auto" w:fill="auto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Cantidad de países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puntos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de toma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Más de 100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4E3996" w:rsidRPr="002E7B73" w:rsidTr="00961CD9">
        <w:tc>
          <w:tcPr>
            <w:tcW w:w="988" w:type="dxa"/>
            <w:shd w:val="clear" w:color="auto" w:fill="auto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Continentes/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regiones continentales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América del Sur, América del Norte, Europa, África, Asia y Oceanía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América del Sur, Europa y Asia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América del Norte, África, Europa y Asia 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América del Sur, América del Norte, Europa, África, Asia y Oceanía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América del Sur, América del Norte, Europa, África y Asia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América del Sur, América del Norte, Europa, África, Asia y Oceanía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Tipos de centros de toma de exámenes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Centros propios (Instituto Cervantes) y de terceros (centros acreditados y universidades)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Universidades, centros culturales, de idiomas y embajadas 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Centros de Aplicación de Exámenes (CAE) acreditados por la Universidad Nacional Autónoma de México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Universidades, centros culturales y de idiomas acreditados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Universidades, centros de idiomas,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Centros Culturales Brasileños (CCB) y representaciones diplomáticas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Centros propios (Instituto Camões) y de terceros (universidades, embajadas o consulados de Portugal, centros culturales y de idiomas)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Cantidad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puntos de toma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Más de 1000</w:t>
            </w:r>
          </w:p>
        </w:tc>
        <w:tc>
          <w:tcPr>
            <w:tcW w:w="1276" w:type="dxa"/>
            <w:vAlign w:val="center"/>
          </w:tcPr>
          <w:p w:rsidR="004E3996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Más de 950 centros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Más de 100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Cantidad de inscriptos (período 2018-2019)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118.586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3016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14.290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18.708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21337 (2015-2018), con un promedio de 5300 por año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Modalidad de toma del examen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Presencial (escrito y oral)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Presencial (escrito y oral)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En línea (escrito y oral)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En línea (escrito y oral)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Presencial (oral y escrito)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Presencial (oral y escrito)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Tipos de examen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Sistema de 6 exámenes por nivel: DELE A1, DELE A2, DELE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B1, DELE B2, DELE C1, DELE C2 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Un único examen multinivel por tareas que certifica distintos niveles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Sistema de 3 exámenes por nivel (independiente, avanzado y competente). Cada examen consta de 5 pruebas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Exa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men progresivo y multinivel. 2 modalidades: único examen con 4 pruebas; 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5 modalidades independientes que combinan competencias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Un único examen multinivel por tareas que certifica distintos niveles  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Sistema de 6 exámenes por nivel: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ACCESO (A1),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CIPLE (A2), DEPLE (B1), DIPLE (B2), DAPLE (C1) y DUPLE (C2)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Niveles que se certifican y equivalencia con el MCER (si corresponde)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A1, A2, B1, B2, C1, C2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Intermedio y Avanzado (correspondencias que van de B1 a C2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según la mención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Independiente (equivale al nivel B1), Avanzado (nivel B2) y Competente (C1)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Puntuación que tiene equivalencias con niveles A1, A2, B1, B2, C1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Intermedio, Intermedio superior, Avanzado y Avanzado superior 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A1, A2, B1, B2, C1, C2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Habilidades que se evalúan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Comprensión de lectura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Expresión e interacción escritas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Comprensión auditiva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Expresión e interacción orales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Leer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Escuchar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Hablar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Escribir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Comprensión de lectura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Expresión escrita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Comprensión auditiva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Expresión oral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Competencia lingüística (gramática)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Comprensión de lectura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Expresión e interacción escritas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Comprensión auditiva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Expresión e interacción orales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según la modalidad de examen elegida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Comprensión oral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- Comprensión escrita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- Producción oral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- Producción escrita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- Comprensión de lectura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- Producción e interacción escritas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- Comprensión oral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- Producción e interacción oral  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Variedad/es utilizada/s en los exámenes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Centro-norte peninsular (a partir del nivel B1 se integran otras variedades)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Se privilegia la variedad rioplatense en su norma culta; también aparecen variedades de distintas regiones hispanohablantes, principalmente de América del Sur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No 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especifica; sin embargo,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de los ejemplos de consignas y textos seleccionados para los exámenes se desprende que se privilegia la variedad mexicana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Variedades de las siguientes áreas: México y América Central, </w:t>
            </w:r>
            <w:proofErr w:type="gramStart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Caribeña</w:t>
            </w:r>
            <w:proofErr w:type="gramEnd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, Andina, Chilena, Rioplatense y Peninsular.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En niveles bajos (A1-B1) se opta por una variedad neutra, catalogada como “español internacional”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Portugués brasileño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Portugués europeo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Calificación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Puntaje de 0/100 (apto/no apto)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Intermedio y Avanzado con mención (Bien, Muy bien y Excelente)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Puntaje 0/100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(certificado a partir de 70 puntos)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Puntaje de 0 a 250, 500 o 1000 según el tipo de examen elegido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0 a 5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Porcentaje 0 a 100% (Insuficiente, Suficiente, Bien, Muy bien). 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Cursos y/o materiales didácticos ofrecidos para la preparación del examen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uía para el candidato y modelos de examen.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ibros de texto propios.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Cursos en línea pagos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uadernillos de actividades con muestras originales del examen.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ursos </w:t>
            </w:r>
            <w:proofErr w:type="spellStart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autoinstruccionales</w:t>
            </w:r>
            <w:proofErr w:type="spellEnd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por niveles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Guía de estudio para cada nivel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uía y modelos de examen. 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ursos en línea propios pagos 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odelos de examen, audios, videos y un manual del candidato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odelos de examen y normas para la realización de la evaluación. 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Destinatarios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Hablantes no nativos y -desde 2015-nativos de español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Hablantes no nativos de español 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Hablantes no nativos de español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Público joven (a partir de 15 años) y adulto, tanto nativos como no nativos de español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Hablantes no nativos de portugués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Hablantes no nativos de portugués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Vigencia 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 certificado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Sin caducidad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Sin caducidad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2 años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5 años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Sin caducidad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Sin caducidad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Convocatorias al año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2 regulares más otras extraordinarias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Cada CAE tiene sus propias convocatorias 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No hay. El candidato elige cuándo da el examen 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3 (en Portugal se ofrecen más fechas para el CIPLE)</w:t>
            </w:r>
          </w:p>
        </w:tc>
      </w:tr>
      <w:tr w:rsidR="004E3996" w:rsidRPr="002E7B73" w:rsidTr="00961CD9">
        <w:tc>
          <w:tcPr>
            <w:tcW w:w="98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Marco/s de referencia </w:t>
            </w:r>
          </w:p>
        </w:tc>
        <w:tc>
          <w:tcPr>
            <w:tcW w:w="1275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Diseñado siguiendo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 MCER y 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el </w:t>
            </w:r>
            <w:r w:rsidRPr="002E7B73">
              <w:rPr>
                <w:rFonts w:ascii="Times New Roman" w:hAnsi="Times New Roman" w:cs="Times New Roman"/>
                <w:i/>
                <w:sz w:val="16"/>
                <w:szCs w:val="16"/>
              </w:rPr>
              <w:t>Manual para relacionar exámenes al MCER</w:t>
            </w: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del Consejo de Europa 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No fue diseñado según el </w:t>
            </w:r>
            <w:proofErr w:type="gramStart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MCER</w:t>
            </w:r>
            <w:proofErr w:type="gramEnd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pero luego se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incluyeron las correlaciones de nivel siguiendo este sistema y 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ACTFL</w:t>
            </w:r>
          </w:p>
        </w:tc>
        <w:tc>
          <w:tcPr>
            <w:tcW w:w="1276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Diseñado siguiendo estándares del MCER</w:t>
            </w:r>
          </w:p>
        </w:tc>
        <w:tc>
          <w:tcPr>
            <w:tcW w:w="1417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Diseñado siguiendo estándares del MCER</w:t>
            </w:r>
          </w:p>
        </w:tc>
        <w:tc>
          <w:tcPr>
            <w:tcW w:w="1418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1422" w:type="dxa"/>
            <w:vAlign w:val="center"/>
          </w:tcPr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Diseñado siguiendo estándares del MCER, de ALTE</w:t>
            </w:r>
          </w:p>
          <w:p w:rsidR="004E3996" w:rsidRPr="002E7B73" w:rsidRDefault="004E3996" w:rsidP="00961C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y el </w:t>
            </w:r>
            <w:proofErr w:type="spellStart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>QuaREPE</w:t>
            </w:r>
            <w:proofErr w:type="spellEnd"/>
            <w:r w:rsidRPr="002E7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33E27" w:rsidRDefault="00E33E27"/>
    <w:sectPr w:rsidR="00E33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6"/>
    <w:rsid w:val="00465F45"/>
    <w:rsid w:val="004E3996"/>
    <w:rsid w:val="00E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E868"/>
  <w15:chartTrackingRefBased/>
  <w15:docId w15:val="{BE36DD81-4511-4573-B28C-B8B7E76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3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2020-12-04T18:38:00Z</dcterms:created>
  <dcterms:modified xsi:type="dcterms:W3CDTF">2020-12-04T18:44:00Z</dcterms:modified>
</cp:coreProperties>
</file>